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E" w:rsidRDefault="00A7041E">
      <w:pPr>
        <w:pStyle w:val="ConsPlusNormal"/>
        <w:jc w:val="both"/>
        <w:outlineLvl w:val="0"/>
      </w:pPr>
      <w:bookmarkStart w:id="0" w:name="_GoBack"/>
      <w:bookmarkEnd w:id="0"/>
    </w:p>
    <w:p w:rsidR="00A7041E" w:rsidRDefault="00A7041E">
      <w:pPr>
        <w:pStyle w:val="ConsPlusTitle"/>
        <w:jc w:val="center"/>
        <w:outlineLvl w:val="0"/>
      </w:pPr>
      <w:r>
        <w:t>ВОТКИНСКАЯ ГОРОДСКАЯ ДУМА</w:t>
      </w:r>
    </w:p>
    <w:p w:rsidR="00A7041E" w:rsidRDefault="00A7041E">
      <w:pPr>
        <w:pStyle w:val="ConsPlusTitle"/>
        <w:jc w:val="center"/>
      </w:pPr>
    </w:p>
    <w:p w:rsidR="00A7041E" w:rsidRDefault="00A7041E">
      <w:pPr>
        <w:pStyle w:val="ConsPlusTitle"/>
        <w:jc w:val="center"/>
      </w:pPr>
      <w:r>
        <w:t>РЕШЕНИЕ</w:t>
      </w:r>
    </w:p>
    <w:p w:rsidR="00A7041E" w:rsidRDefault="00A7041E">
      <w:pPr>
        <w:pStyle w:val="ConsPlusTitle"/>
        <w:jc w:val="center"/>
      </w:pPr>
      <w:r>
        <w:t>от 28 ноября 2012 г. N 227</w:t>
      </w:r>
    </w:p>
    <w:p w:rsidR="00A7041E" w:rsidRDefault="00A7041E">
      <w:pPr>
        <w:pStyle w:val="ConsPlusTitle"/>
        <w:jc w:val="center"/>
      </w:pPr>
    </w:p>
    <w:p w:rsidR="00A7041E" w:rsidRDefault="00A7041E">
      <w:pPr>
        <w:pStyle w:val="ConsPlusTitle"/>
        <w:jc w:val="center"/>
      </w:pPr>
      <w:r>
        <w:t>О ПЕРЕЧНЕ ДОЛЖНОСТЕЙ МУНИЦИПАЛЬНОЙ СЛУЖБЫ ДЛЯ ПРЕДСТАВЛЕНИЯ</w:t>
      </w:r>
    </w:p>
    <w:p w:rsidR="00A7041E" w:rsidRDefault="00A7041E">
      <w:pPr>
        <w:pStyle w:val="ConsPlusTitle"/>
        <w:jc w:val="center"/>
      </w:pPr>
      <w:r>
        <w:t>СВЕДЕНИЙ О ДОХОДАХ, ОБ ИМУЩЕСТВЕ И ОБЯЗАТЕЛЬСТВАХ</w:t>
      </w:r>
    </w:p>
    <w:p w:rsidR="00A7041E" w:rsidRDefault="00A7041E">
      <w:pPr>
        <w:pStyle w:val="ConsPlusTitle"/>
        <w:jc w:val="center"/>
      </w:pPr>
      <w:r>
        <w:t>ИМУЩЕСТВЕННОГО ХАРАКТЕРА</w:t>
      </w:r>
    </w:p>
    <w:p w:rsidR="00A7041E" w:rsidRDefault="00A704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04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041E" w:rsidRDefault="00A704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41E" w:rsidRDefault="00A704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Воткинской</w:t>
            </w:r>
            <w:proofErr w:type="spellEnd"/>
            <w:r>
              <w:rPr>
                <w:color w:val="392C69"/>
              </w:rPr>
              <w:t xml:space="preserve"> городской Думы</w:t>
            </w:r>
            <w:proofErr w:type="gramEnd"/>
          </w:p>
          <w:p w:rsidR="00A7041E" w:rsidRDefault="00A70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5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17.02.2016 </w:t>
            </w:r>
            <w:hyperlink r:id="rId6" w:history="1">
              <w:r>
                <w:rPr>
                  <w:color w:val="0000FF"/>
                </w:rPr>
                <w:t>N 54-РП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Федерации", руководствуясь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557 "Об утверждении перечня должностей государственной службы, при замещении которых федеральные государственные служащие обязаны представлять сведения о своих доходах</w:t>
      </w:r>
      <w:proofErr w:type="gramEnd"/>
      <w:r>
        <w:t xml:space="preserve">, </w:t>
      </w:r>
      <w:proofErr w:type="gramStart"/>
      <w: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10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27 августа 2014 года N 262 "О Перечне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детей", </w:t>
      </w:r>
      <w:hyperlink r:id="rId11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Воткинск" Дума решает:</w:t>
      </w:r>
    </w:p>
    <w:p w:rsidR="00A7041E" w:rsidRDefault="00A7041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Воткинской</w:t>
      </w:r>
      <w:proofErr w:type="spellEnd"/>
      <w:r>
        <w:t xml:space="preserve"> городской Думы от 17.02.2016 N 54-РП)</w:t>
      </w:r>
    </w:p>
    <w:p w:rsidR="00A7041E" w:rsidRDefault="00A7041E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1. </w:t>
      </w:r>
      <w:proofErr w:type="gramStart"/>
      <w:r>
        <w:t xml:space="preserve">Утвердить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органах местного самоуправления муниципального образования "Город Воткинск", при назначении на которые граждане и при замещении которых муниципальные служащие органов местного самоуправления муниципального образования "Город Воткинск"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 (прилагается).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2. Руководителям органов местного самоуправления муниципального образования "Город Воткинск":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1) в срок до 20 декабря 2012 года: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 xml:space="preserve">а) утвердить перечни </w:t>
      </w:r>
      <w:proofErr w:type="spellStart"/>
      <w:r>
        <w:t>коррупционно</w:t>
      </w:r>
      <w:proofErr w:type="spellEnd"/>
      <w:r>
        <w:t xml:space="preserve"> опасных должностей муниципальной службы в </w:t>
      </w:r>
      <w:proofErr w:type="spellStart"/>
      <w:r>
        <w:t>Воткинской</w:t>
      </w:r>
      <w:proofErr w:type="spellEnd"/>
      <w:r>
        <w:t xml:space="preserve"> городской Думе, в Администрации города Воткинска и в Контрольно-счетном управлении города Воткинска соответственно с детализацией по структурным подразделениям;</w:t>
      </w:r>
    </w:p>
    <w:p w:rsidR="00A7041E" w:rsidRDefault="00A7041E">
      <w:pPr>
        <w:pStyle w:val="ConsPlusNormal"/>
        <w:spacing w:before="220"/>
        <w:ind w:firstLine="540"/>
        <w:jc w:val="both"/>
      </w:pPr>
      <w:proofErr w:type="gramStart"/>
      <w:r>
        <w:t xml:space="preserve">б) утвердить в соответствии с </w:t>
      </w:r>
      <w:hyperlink w:anchor="P15" w:history="1">
        <w:r>
          <w:rPr>
            <w:color w:val="0000FF"/>
          </w:rPr>
          <w:t>частью 1</w:t>
        </w:r>
      </w:hyperlink>
      <w:r>
        <w:t xml:space="preserve"> настоящего решения перечни конкретных должностей муниципальной службы в </w:t>
      </w:r>
      <w:proofErr w:type="spellStart"/>
      <w:r>
        <w:t>Воткинской</w:t>
      </w:r>
      <w:proofErr w:type="spellEnd"/>
      <w:r>
        <w:t xml:space="preserve"> городской Думе, в Администрации города Воткинска и в Контрольно-счетном управлении города Воткинска, при назначении на которые граждане и при замещении которых муниципальные служащие соответствующего органа местного самоуправления муниципального образования "Город Воткинск" обязаны представлять сведения о своих доходах, об имуществе и обязательствах имущественного характера, а</w:t>
      </w:r>
      <w:proofErr w:type="gramEnd"/>
      <w:r>
        <w:t xml:space="preserve"> также сведения о доходах, об имуществе и обязательствах имущественного характера своих супруги </w:t>
      </w:r>
      <w:r>
        <w:lastRenderedPageBreak/>
        <w:t>(супруга) и несовершеннолетних детей;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2) в установленном порядке внести соответствующие изменения в трудовые договоры с муниципальными служащими.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 xml:space="preserve">3. Признать утратившим силу решение </w:t>
      </w:r>
      <w:proofErr w:type="spellStart"/>
      <w:r>
        <w:t>Воткинской</w:t>
      </w:r>
      <w:proofErr w:type="spellEnd"/>
      <w:r>
        <w:t xml:space="preserve"> городской Думы от 17 февраля 2010 года N 561 "О перечне должностей муниципальной службы для представления сведений о доходах и имуществе".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4. Настоящее решение подлежит официальному опубликованию.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right"/>
      </w:pPr>
      <w:r>
        <w:t>Глава муниципального образования</w:t>
      </w:r>
    </w:p>
    <w:p w:rsidR="00A7041E" w:rsidRDefault="00A7041E">
      <w:pPr>
        <w:pStyle w:val="ConsPlusNormal"/>
        <w:jc w:val="right"/>
      </w:pPr>
      <w:r>
        <w:t>"Город Воткинск"</w:t>
      </w:r>
    </w:p>
    <w:p w:rsidR="00A7041E" w:rsidRDefault="00A7041E">
      <w:pPr>
        <w:pStyle w:val="ConsPlusNormal"/>
        <w:jc w:val="right"/>
      </w:pPr>
      <w:r>
        <w:t>В.М.ПЕРЕВОЗЧИКОВ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right"/>
        <w:outlineLvl w:val="0"/>
      </w:pPr>
      <w:r>
        <w:t>Утвержден</w:t>
      </w:r>
    </w:p>
    <w:p w:rsidR="00A7041E" w:rsidRDefault="00A7041E">
      <w:pPr>
        <w:pStyle w:val="ConsPlusNormal"/>
        <w:jc w:val="right"/>
      </w:pPr>
      <w:r>
        <w:t>решением</w:t>
      </w:r>
    </w:p>
    <w:p w:rsidR="00A7041E" w:rsidRDefault="00A7041E">
      <w:pPr>
        <w:pStyle w:val="ConsPlusNormal"/>
        <w:jc w:val="right"/>
      </w:pPr>
      <w:proofErr w:type="spellStart"/>
      <w:r>
        <w:t>Воткинской</w:t>
      </w:r>
      <w:proofErr w:type="spellEnd"/>
      <w:r>
        <w:t xml:space="preserve"> городской Думы</w:t>
      </w:r>
    </w:p>
    <w:p w:rsidR="00A7041E" w:rsidRDefault="00A7041E">
      <w:pPr>
        <w:pStyle w:val="ConsPlusNormal"/>
        <w:jc w:val="right"/>
      </w:pPr>
      <w:r>
        <w:t>от 28 ноября 2012 г. N 227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Title"/>
        <w:jc w:val="center"/>
      </w:pPr>
      <w:bookmarkStart w:id="2" w:name="P37"/>
      <w:bookmarkEnd w:id="2"/>
      <w:r>
        <w:t>ПЕРЕЧЕНЬ</w:t>
      </w:r>
    </w:p>
    <w:p w:rsidR="00A7041E" w:rsidRDefault="00A7041E">
      <w:pPr>
        <w:pStyle w:val="ConsPlusTitle"/>
        <w:jc w:val="center"/>
      </w:pPr>
      <w:r>
        <w:t>ДОЛЖНОСТЕЙ МУНИЦИПАЛЬНОЙ СЛУЖБЫ В ОРГАНАХ МЕСТНОГО</w:t>
      </w:r>
    </w:p>
    <w:p w:rsidR="00A7041E" w:rsidRDefault="00A7041E">
      <w:pPr>
        <w:pStyle w:val="ConsPlusTitle"/>
        <w:jc w:val="center"/>
      </w:pPr>
      <w:r>
        <w:t>САМОУПРАВЛЕНИЯ МУНИЦИПАЛЬНОГО ОБРАЗОВАНИЯ "ГОРОД ВОТКИНСК",</w:t>
      </w:r>
    </w:p>
    <w:p w:rsidR="00A7041E" w:rsidRDefault="00A7041E">
      <w:pPr>
        <w:pStyle w:val="ConsPlusTitle"/>
        <w:jc w:val="center"/>
      </w:pPr>
      <w:r>
        <w:t xml:space="preserve">ПРИ </w:t>
      </w:r>
      <w:proofErr w:type="gramStart"/>
      <w:r>
        <w:t>НАЗНАЧЕНИИ</w:t>
      </w:r>
      <w:proofErr w:type="gramEnd"/>
      <w:r>
        <w:t xml:space="preserve"> НА КОТОРЫЕ ГРАЖДАНЕ И ПРИ ЗАМЕЩЕНИИ КОТОРЫХ</w:t>
      </w:r>
    </w:p>
    <w:p w:rsidR="00A7041E" w:rsidRDefault="00A7041E">
      <w:pPr>
        <w:pStyle w:val="ConsPlusTitle"/>
        <w:jc w:val="center"/>
      </w:pPr>
      <w:r>
        <w:t>МУНИЦИПАЛЬНЫЕ СЛУЖАЩИЕ ОРГАНОВ МЕСТНОГО САМОУПРАВЛЕНИЯ</w:t>
      </w:r>
    </w:p>
    <w:p w:rsidR="00A7041E" w:rsidRDefault="00A7041E">
      <w:pPr>
        <w:pStyle w:val="ConsPlusTitle"/>
        <w:jc w:val="center"/>
      </w:pPr>
      <w:proofErr w:type="gramStart"/>
      <w:r>
        <w:t>МУНИЦИПАЛЬНОГО ОБРАЗОВАНИЯ "ГОРОД ВОТКИНСК" ОБЯЗАНЫ</w:t>
      </w:r>
      <w:proofErr w:type="gramEnd"/>
    </w:p>
    <w:p w:rsidR="00A7041E" w:rsidRDefault="00A7041E">
      <w:pPr>
        <w:pStyle w:val="ConsPlusTitle"/>
        <w:jc w:val="center"/>
      </w:pPr>
      <w:r>
        <w:t>ПРЕДСТАВЛЯТЬ СВЕДЕНИЯ О СВОИХ ДОХОДАХ, ОБ ИМУЩЕСТВЕ</w:t>
      </w:r>
    </w:p>
    <w:p w:rsidR="00A7041E" w:rsidRDefault="00A7041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A7041E" w:rsidRDefault="00A7041E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A7041E" w:rsidRDefault="00A7041E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A7041E" w:rsidRDefault="00A704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704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7041E" w:rsidRDefault="00A704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7041E" w:rsidRDefault="00A704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</w:t>
            </w:r>
            <w:proofErr w:type="spellStart"/>
            <w:r>
              <w:rPr>
                <w:color w:val="392C69"/>
              </w:rPr>
              <w:t>Воткинской</w:t>
            </w:r>
            <w:proofErr w:type="spellEnd"/>
            <w:r>
              <w:rPr>
                <w:color w:val="392C69"/>
              </w:rPr>
              <w:t xml:space="preserve"> городской Думы</w:t>
            </w:r>
            <w:proofErr w:type="gramEnd"/>
          </w:p>
          <w:p w:rsidR="00A7041E" w:rsidRDefault="00A704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13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17.02.2016 </w:t>
            </w:r>
            <w:hyperlink r:id="rId14" w:history="1">
              <w:r>
                <w:rPr>
                  <w:color w:val="0000FF"/>
                </w:rPr>
                <w:t>N 54-РП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center"/>
        <w:outlineLvl w:val="1"/>
      </w:pPr>
      <w:r>
        <w:t>Раздел 1. ДОЛЖНОСТИ РУКОВОДИТЕЛЕЙ НА МУНИЦИПАЛЬНОЙ СЛУЖБЕ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муниципальной службы, отнесенные </w:t>
      </w:r>
      <w:hyperlink r:id="rId15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Удмуртской Республике, установленным Законом Удмуртской Республики от 20 марта 2008 года N 10-РЗ "О муниципальной службе в Удмуртской Республике", к группе высшие должности муниципальной службы.</w:t>
      </w:r>
      <w:proofErr w:type="gramEnd"/>
    </w:p>
    <w:p w:rsidR="00A7041E" w:rsidRDefault="00A7041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Должности муниципальной службы, отнесенные </w:t>
      </w:r>
      <w:hyperlink r:id="rId16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Удмуртской Республике, установленным Законом Удмуртской Республики от 20 марта 2008 года N 10-РЗ "О муниципальной службе в Удмуртской Республике", к группе главные должности муниципальной службы.</w:t>
      </w:r>
      <w:proofErr w:type="gramEnd"/>
    </w:p>
    <w:p w:rsidR="00A7041E" w:rsidRDefault="00A704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муниципальной службы, отнесенные </w:t>
      </w:r>
      <w:hyperlink r:id="rId17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 в Удмуртской Республике, установленным Законом Удмуртской Республики от 20 марта 2008 года N 10-РЗ "О муниципальной службе в Удмуртской Республике", к группе ведущие </w:t>
      </w:r>
      <w:r>
        <w:lastRenderedPageBreak/>
        <w:t>должности муниципальной службы.</w:t>
      </w:r>
      <w:proofErr w:type="gramEnd"/>
    </w:p>
    <w:p w:rsidR="00A7041E" w:rsidRDefault="00A7041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Воткинской</w:t>
      </w:r>
      <w:proofErr w:type="spellEnd"/>
      <w:r>
        <w:t xml:space="preserve"> городской Думы от 17.02.2016 N 54-РП)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center"/>
        <w:outlineLvl w:val="1"/>
      </w:pPr>
      <w:r>
        <w:t>Раздел 2. ДРУГИЕ ДОЛЖНОСТИ МУНИЦИПАЛЬНОЙ СЛУЖБЫ, ЗАМЕЩЕНИЕ</w:t>
      </w:r>
    </w:p>
    <w:p w:rsidR="00A7041E" w:rsidRDefault="00A7041E">
      <w:pPr>
        <w:pStyle w:val="ConsPlusNormal"/>
        <w:jc w:val="center"/>
      </w:pP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A7041E" w:rsidRDefault="00A7041E">
      <w:pPr>
        <w:pStyle w:val="ConsPlusNormal"/>
        <w:jc w:val="center"/>
      </w:pPr>
      <w:r>
        <w:t>(КОРРУПЦИОННО ОПАСНЫЕ ДОЛЖНОСТИ)</w:t>
      </w:r>
    </w:p>
    <w:p w:rsidR="00A7041E" w:rsidRDefault="00A7041E">
      <w:pPr>
        <w:pStyle w:val="ConsPlusNormal"/>
        <w:jc w:val="center"/>
      </w:pPr>
      <w:proofErr w:type="gramStart"/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Воткинской</w:t>
      </w:r>
      <w:proofErr w:type="spellEnd"/>
      <w:r>
        <w:t xml:space="preserve"> городской Думы</w:t>
      </w:r>
      <w:proofErr w:type="gramEnd"/>
    </w:p>
    <w:p w:rsidR="00A7041E" w:rsidRDefault="00A7041E">
      <w:pPr>
        <w:pStyle w:val="ConsPlusNormal"/>
        <w:jc w:val="center"/>
      </w:pPr>
      <w:r>
        <w:t>от 17.02.2016 N 54-РП)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ind w:firstLine="540"/>
        <w:jc w:val="both"/>
      </w:pPr>
      <w:r>
        <w:t xml:space="preserve">К </w:t>
      </w:r>
      <w:proofErr w:type="spellStart"/>
      <w:r>
        <w:t>коррупционно</w:t>
      </w:r>
      <w:proofErr w:type="spellEnd"/>
      <w:r>
        <w:t xml:space="preserve"> опасным должностям относятся должности муниципальной службы, исполнение должностных обязанностей по которым предусматривает:</w:t>
      </w:r>
    </w:p>
    <w:p w:rsidR="00A7041E" w:rsidRDefault="00A7041E">
      <w:pPr>
        <w:pStyle w:val="ConsPlusNormal"/>
        <w:spacing w:before="220"/>
        <w:ind w:firstLine="540"/>
        <w:jc w:val="both"/>
      </w:pPr>
      <w:proofErr w:type="gramStart"/>
      <w:r>
        <w:t>1) предоставление муниципальных услуг (осуществление муниципальных функций), связанных с непосредственными контактами с гражданами и организациями (выдача справок, иных документов, устанавливающих, подтверждающих, изменяющих правовой статус заявителя; назначение и выплата пособий, иных денежных средств; присвоение званий, принятие иных решений, устанавливающих, подтверждающих, изменяющих правовой статус и (или) права и обязанности заявителя и т.п.);</w:t>
      </w:r>
      <w:proofErr w:type="gramEnd"/>
    </w:p>
    <w:p w:rsidR="00A7041E" w:rsidRDefault="00A7041E">
      <w:pPr>
        <w:pStyle w:val="ConsPlusNormal"/>
        <w:spacing w:before="220"/>
        <w:ind w:firstLine="540"/>
        <w:jc w:val="both"/>
      </w:pPr>
      <w:r>
        <w:t>2) предоставление государственных услуг (осуществление государственных функций) по государственным полномочиям, переданным органам местного самоуправления муниципального образования "Город Воткинск" законами Удмуртской Республики, связанных с непосредственными контактами с гражданами и организациями (выдача справок, иных документов, устанавливающих, подтверждающих, изменяющих правовой статус заявителя; назначение и выплата пособий, иных денежных средств; принятие иных решений, устанавливающих, подтверждающих, изменяющих правовой статус и (или) права и обязанности заявителя и т.п.);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3) подготовку и принятие решения о выдаче разрешений на строительство, на ввод объектов в эксплуатацию, на установку и эксплуатацию рекламных конструкций и иных разрешений;</w:t>
      </w:r>
    </w:p>
    <w:p w:rsidR="00A7041E" w:rsidRDefault="00A7041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Воткинской</w:t>
      </w:r>
      <w:proofErr w:type="spellEnd"/>
      <w:r>
        <w:t xml:space="preserve"> городской Думы от 26.02.2014 N 343)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4) осуществление регистрационных действий;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5) осуществление контрольных мероприятий;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6) осуществление муниципальной экспертизы;</w:t>
      </w:r>
    </w:p>
    <w:p w:rsidR="00A7041E" w:rsidRDefault="00A7041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Воткинской</w:t>
      </w:r>
      <w:proofErr w:type="spellEnd"/>
      <w:r>
        <w:t xml:space="preserve"> городской Думы от 26.02.2014 N 343)</w:t>
      </w:r>
    </w:p>
    <w:p w:rsidR="00A7041E" w:rsidRDefault="00A7041E">
      <w:pPr>
        <w:pStyle w:val="ConsPlusNormal"/>
        <w:spacing w:before="220"/>
        <w:ind w:firstLine="540"/>
        <w:jc w:val="both"/>
      </w:pPr>
      <w:proofErr w:type="gramStart"/>
      <w:r>
        <w:t>7) подготовку и принятие решений о распределении бюджетных средств, приватизации (иной передаче прав пользования) объектов (объектами), находящихся (находящимися) в муниципальной собственности (находящимися на ином законном праве в ведении органов местного самоуправления муниципального образования "Город Воткинск"), а также решений о распределении ограниченного ресурса (земельные участки, квоты и т.п.);</w:t>
      </w:r>
      <w:proofErr w:type="gramEnd"/>
    </w:p>
    <w:p w:rsidR="00A7041E" w:rsidRDefault="00A7041E">
      <w:pPr>
        <w:pStyle w:val="ConsPlusNormal"/>
        <w:spacing w:before="220"/>
        <w:ind w:firstLine="540"/>
        <w:jc w:val="both"/>
      </w:pPr>
      <w:r>
        <w:t>8) подготовку и принятие решений, связанных с осуществлением муниципальных закупок, включая закупки для собственных нужд органа местного самоуправления муниципального образования "Город Воткинск";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9) подготовку проектов решений по вопросу назначения на должности в органах местного самоуправления муниципального образования "Город Воткинск", замещение которых связано с коррупционными рисками (</w:t>
      </w:r>
      <w:proofErr w:type="spellStart"/>
      <w:r>
        <w:t>коррупционно</w:t>
      </w:r>
      <w:proofErr w:type="spellEnd"/>
      <w:r>
        <w:t xml:space="preserve"> опасные должности);</w:t>
      </w:r>
    </w:p>
    <w:p w:rsidR="00A7041E" w:rsidRDefault="00A7041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</w:t>
      </w:r>
      <w:proofErr w:type="spellStart"/>
      <w:r>
        <w:t>Воткинской</w:t>
      </w:r>
      <w:proofErr w:type="spellEnd"/>
      <w:r>
        <w:t xml:space="preserve"> городской Думы от 26.02.2014 N 343)</w:t>
      </w:r>
    </w:p>
    <w:p w:rsidR="00A7041E" w:rsidRDefault="00A7041E">
      <w:pPr>
        <w:pStyle w:val="ConsPlusNormal"/>
        <w:spacing w:before="220"/>
        <w:ind w:firstLine="540"/>
        <w:jc w:val="both"/>
      </w:pPr>
      <w:r>
        <w:t>10) хранение и распределение материально-технических ресурсов.</w:t>
      </w: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jc w:val="both"/>
      </w:pPr>
    </w:p>
    <w:p w:rsidR="00A7041E" w:rsidRDefault="00A704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818" w:rsidRDefault="00900818"/>
    <w:sectPr w:rsidR="00900818" w:rsidSect="005B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1E"/>
    <w:rsid w:val="00900818"/>
    <w:rsid w:val="009F12F5"/>
    <w:rsid w:val="00A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4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4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E2E478B9988D083898121A4E2E64A2B33B1F3BEAC7F4780F3F9CD19976AB66FAE0AE3634774533B6544EDE739D8BF02D66B6B5OCU5L" TargetMode="External"/><Relationship Id="rId13" Type="http://schemas.openxmlformats.org/officeDocument/2006/relationships/hyperlink" Target="consultantplus://offline/ref=ACE2E478B9988D0838980C1758423AAAB3364737E9C0FA285760C78CCE7FA131BDAFF77172711062F20143D978D7DAB16669B4B7DAF74D973DC9B6O8U5L" TargetMode="External"/><Relationship Id="rId18" Type="http://schemas.openxmlformats.org/officeDocument/2006/relationships/hyperlink" Target="consultantplus://offline/ref=ACE2E478B9988D0838980C1758423AAAB3364737E7C1FE295460C78CCE7FA131BDAFF77172711062F20142DD78D7DAB16669B4B7DAF74D973DC9B6O8U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CE2E478B9988D0838980C1758423AAAB3364737E9C0FA285760C78CCE7FA131BDAFF77172711062F20143DB78D7DAB16669B4B7DAF74D973DC9B6O8U5L" TargetMode="External"/><Relationship Id="rId7" Type="http://schemas.openxmlformats.org/officeDocument/2006/relationships/hyperlink" Target="consultantplus://offline/ref=ACE2E478B9988D083898121A4E2E64A2B3381132EDCCF4780F3F9CD19976AB66FAE0AE343F774533B6544EDE739D8BF02D66B6B5OCU5L" TargetMode="External"/><Relationship Id="rId12" Type="http://schemas.openxmlformats.org/officeDocument/2006/relationships/hyperlink" Target="consultantplus://offline/ref=ACE2E478B9988D0838980C1758423AAAB3364737E7C1FE295460C78CCE7FA131BDAFF77172711062F20143DB78D7DAB16669B4B7DAF74D973DC9B6O8U5L" TargetMode="External"/><Relationship Id="rId17" Type="http://schemas.openxmlformats.org/officeDocument/2006/relationships/hyperlink" Target="consultantplus://offline/ref=ACE2E478B9988D0838980C1758423AAAB3364737EEC7F72B556E9A86C626AD33BAA0A86675381C63F2014ADB7588DFA47731BBB5C4E9488C21CBB486O6U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E2E478B9988D0838980C1758423AAAB3364737EEC7F72B556E9A86C626AD33BAA0A86675381C63F20144DC7A88DFA47731BBB5C4E9488C21CBB486O6UFL" TargetMode="External"/><Relationship Id="rId20" Type="http://schemas.openxmlformats.org/officeDocument/2006/relationships/hyperlink" Target="consultantplus://offline/ref=ACE2E478B9988D0838980C1758423AAAB3364737E9C0FA285760C78CCE7FA131BDAFF77172711062F20143DA78D7DAB16669B4B7DAF74D973DC9B6O8U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E2E478B9988D0838980C1758423AAAB3364737E7C1FE295460C78CCE7FA131BDAFF77172711062F20143D978D7DAB16669B4B7DAF74D973DC9B6O8U5L" TargetMode="External"/><Relationship Id="rId11" Type="http://schemas.openxmlformats.org/officeDocument/2006/relationships/hyperlink" Target="consultantplus://offline/ref=ACE2E478B9988D0838980C1758423AAAB3364737EEC7FA2750629A86C626AD33BAA0A86675381C63F20143DD7288DFA47731BBB5C4E9488C21CBB486O6UF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ACE2E478B9988D0838980C1758423AAAB3364737E9C0FA285760C78CCE7FA131BDAFF77172711062F20143D978D7DAB16669B4B7DAF74D973DC9B6O8U5L" TargetMode="External"/><Relationship Id="rId15" Type="http://schemas.openxmlformats.org/officeDocument/2006/relationships/hyperlink" Target="consultantplus://offline/ref=ACE2E478B9988D0838980C1758423AAAB3364737EEC7F72B556E9A86C626AD33BAA0A86675381C63F20143DE7088DFA47731BBB5C4E9488C21CBB486O6UF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CE2E478B9988D0838980C1758423AAAB3364737EEC7FE2E57629A86C626AD33BAA0A8666738446FF0015DDC769D89F531O6U5L" TargetMode="External"/><Relationship Id="rId19" Type="http://schemas.openxmlformats.org/officeDocument/2006/relationships/hyperlink" Target="consultantplus://offline/ref=ACE2E478B9988D0838980C1758423AAAB3364737E7C1FE295460C78CCE7FA131BDAFF77172711062F20142DF78D7DAB16669B4B7DAF74D973DC9B6O8U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E2E478B9988D083898121A4E2E64A2B33A183DEEC6F4780F3F9CD19976AB66FAE0AE33367C1163F30A178D37D686F7337AB6B2DAF5488BO3UEL" TargetMode="External"/><Relationship Id="rId14" Type="http://schemas.openxmlformats.org/officeDocument/2006/relationships/hyperlink" Target="consultantplus://offline/ref=ACE2E478B9988D0838980C1758423AAAB3364737E7C1FE295460C78CCE7FA131BDAFF77172711062F20142DC78D7DAB16669B4B7DAF74D973DC9B6O8U5L" TargetMode="External"/><Relationship Id="rId22" Type="http://schemas.openxmlformats.org/officeDocument/2006/relationships/hyperlink" Target="consultantplus://offline/ref=ACE2E478B9988D0838980C1758423AAAB3364737E9C0FA285760C78CCE7FA131BDAFF77172711062F20143D478D7DAB16669B4B7DAF74D973DC9B6O8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2021-05-20T11:20:00Z</dcterms:created>
  <dcterms:modified xsi:type="dcterms:W3CDTF">2021-05-20T11:21:00Z</dcterms:modified>
</cp:coreProperties>
</file>