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0C02E83E" w:rsidR="00732C6C" w:rsidRPr="00191EFC" w:rsidRDefault="00732C6C" w:rsidP="00732C6C">
      <w:pPr>
        <w:ind w:firstLine="708"/>
      </w:pPr>
      <w:r w:rsidRPr="00191EFC">
        <w:t xml:space="preserve">От </w:t>
      </w:r>
      <w:r w:rsidR="006A5A22" w:rsidRPr="00191EFC">
        <w:t>25</w:t>
      </w:r>
      <w:r w:rsidR="00CB4A44" w:rsidRPr="00191EFC">
        <w:t xml:space="preserve"> декабря</w:t>
      </w:r>
      <w:r w:rsidRPr="00191EFC">
        <w:t xml:space="preserve"> 2024 года </w:t>
      </w:r>
      <w:r w:rsidRPr="00191EFC">
        <w:tab/>
      </w:r>
      <w:r w:rsidRPr="00191EFC">
        <w:tab/>
      </w:r>
      <w:r w:rsidRPr="00191EFC">
        <w:tab/>
      </w:r>
      <w:r w:rsidRPr="00191EFC">
        <w:tab/>
      </w:r>
      <w:r w:rsidRPr="00191EFC">
        <w:tab/>
      </w:r>
      <w:r w:rsidRPr="00191EFC">
        <w:tab/>
      </w:r>
      <w:r w:rsidRPr="00191EFC">
        <w:tab/>
        <w:t xml:space="preserve">     </w:t>
      </w:r>
      <w:r w:rsidR="0071273A" w:rsidRPr="00191EFC">
        <w:t>№ 450</w:t>
      </w:r>
      <w:r w:rsidRPr="00191EFC">
        <w:t>-РП</w:t>
      </w:r>
    </w:p>
    <w:p w14:paraId="5F84B202" w14:textId="77777777" w:rsidR="00732C6C" w:rsidRPr="00191EFC" w:rsidRDefault="00732C6C" w:rsidP="00301167">
      <w:pPr>
        <w:jc w:val="both"/>
      </w:pPr>
    </w:p>
    <w:p w14:paraId="47A62FF0" w14:textId="77777777" w:rsidR="00BB2FAB" w:rsidRPr="00191EFC" w:rsidRDefault="00BB2FAB" w:rsidP="00301167">
      <w:pPr>
        <w:jc w:val="both"/>
      </w:pPr>
    </w:p>
    <w:p w14:paraId="2425C3D0" w14:textId="77777777" w:rsidR="000201EB" w:rsidRPr="00191EFC" w:rsidRDefault="008A61D3" w:rsidP="000201EB">
      <w:pPr>
        <w:autoSpaceDE w:val="0"/>
        <w:autoSpaceDN w:val="0"/>
        <w:adjustRightInd w:val="0"/>
        <w:jc w:val="both"/>
        <w:rPr>
          <w:bCs/>
        </w:rPr>
      </w:pPr>
      <w:r w:rsidRPr="00191EFC">
        <w:rPr>
          <w:bCs/>
        </w:rPr>
        <w:t>Об утверждении Прогнозного план</w:t>
      </w:r>
      <w:r w:rsidR="000201EB" w:rsidRPr="00191EFC">
        <w:rPr>
          <w:bCs/>
        </w:rPr>
        <w:t>а </w:t>
      </w:r>
    </w:p>
    <w:p w14:paraId="4A6637E2" w14:textId="57D5D655" w:rsidR="000201EB" w:rsidRPr="00191EFC" w:rsidRDefault="008A61D3" w:rsidP="000201EB">
      <w:pPr>
        <w:autoSpaceDE w:val="0"/>
        <w:autoSpaceDN w:val="0"/>
        <w:adjustRightInd w:val="0"/>
        <w:jc w:val="both"/>
        <w:rPr>
          <w:bCs/>
        </w:rPr>
      </w:pPr>
      <w:r w:rsidRPr="00191EFC">
        <w:rPr>
          <w:bCs/>
        </w:rPr>
        <w:t xml:space="preserve">приватизации </w:t>
      </w:r>
      <w:proofErr w:type="gramStart"/>
      <w:r w:rsidRPr="00191EFC">
        <w:rPr>
          <w:bCs/>
        </w:rPr>
        <w:t>муниципального</w:t>
      </w:r>
      <w:proofErr w:type="gramEnd"/>
      <w:r w:rsidRPr="00191EFC">
        <w:rPr>
          <w:bCs/>
        </w:rPr>
        <w:t xml:space="preserve"> </w:t>
      </w:r>
    </w:p>
    <w:p w14:paraId="418C5791" w14:textId="4F1A100F" w:rsidR="000201EB" w:rsidRPr="00191EFC" w:rsidRDefault="008A61D3" w:rsidP="000201EB">
      <w:pPr>
        <w:autoSpaceDE w:val="0"/>
        <w:autoSpaceDN w:val="0"/>
        <w:adjustRightInd w:val="0"/>
        <w:jc w:val="both"/>
        <w:rPr>
          <w:bCs/>
        </w:rPr>
      </w:pPr>
      <w:r w:rsidRPr="00191EFC">
        <w:rPr>
          <w:bCs/>
        </w:rPr>
        <w:t>имущества города Воткинска на 2025</w:t>
      </w:r>
      <w:r w:rsidR="00F227F0">
        <w:rPr>
          <w:bCs/>
        </w:rPr>
        <w:t xml:space="preserve"> год</w:t>
      </w:r>
      <w:r w:rsidRPr="00191EFC">
        <w:rPr>
          <w:bCs/>
        </w:rPr>
        <w:t xml:space="preserve"> </w:t>
      </w:r>
    </w:p>
    <w:p w14:paraId="23112EFB" w14:textId="4008239A" w:rsidR="008A61D3" w:rsidRPr="00191EFC" w:rsidRDefault="008A61D3" w:rsidP="000201EB">
      <w:pPr>
        <w:autoSpaceDE w:val="0"/>
        <w:autoSpaceDN w:val="0"/>
        <w:adjustRightInd w:val="0"/>
        <w:jc w:val="both"/>
        <w:rPr>
          <w:bCs/>
        </w:rPr>
      </w:pPr>
      <w:r w:rsidRPr="00191EFC">
        <w:rPr>
          <w:bCs/>
        </w:rPr>
        <w:t xml:space="preserve">и на плановый период 2026-2027 годов </w:t>
      </w:r>
    </w:p>
    <w:p w14:paraId="654423BB" w14:textId="77777777" w:rsidR="008A61D3" w:rsidRPr="00191EFC" w:rsidRDefault="008A61D3" w:rsidP="008A61D3">
      <w:pPr>
        <w:ind w:right="5526"/>
      </w:pPr>
    </w:p>
    <w:p w14:paraId="021BA0E4" w14:textId="77777777" w:rsidR="008A61D3" w:rsidRPr="00191EFC" w:rsidRDefault="008A61D3" w:rsidP="008A61D3">
      <w:pPr>
        <w:ind w:firstLine="708"/>
        <w:jc w:val="both"/>
      </w:pPr>
    </w:p>
    <w:p w14:paraId="78F80A24" w14:textId="45653C5A" w:rsidR="008A61D3" w:rsidRPr="00191EFC" w:rsidRDefault="008A61D3" w:rsidP="008A61D3">
      <w:pPr>
        <w:ind w:firstLine="709"/>
        <w:jc w:val="both"/>
      </w:pPr>
      <w:proofErr w:type="gramStart"/>
      <w:r w:rsidRPr="00191EFC">
        <w:t xml:space="preserve">В целях повышения эффективности управления муниципальной собственностью, в соответствии с Федеральным законом от 21 </w:t>
      </w:r>
      <w:r w:rsidR="004959A4">
        <w:t xml:space="preserve">декабря 2001 года </w:t>
      </w:r>
      <w:r w:rsidRPr="00191EFC">
        <w:t>№ 178-ФЗ «О приватизации государственного и муниципального имущ</w:t>
      </w:r>
      <w:r w:rsidR="00F227F0">
        <w:t xml:space="preserve">ества», Федеральным законом от </w:t>
      </w:r>
      <w:r w:rsidRPr="00191EFC">
        <w:t>6 октября 2003</w:t>
      </w:r>
      <w:r w:rsidR="00F227F0">
        <w:t> </w:t>
      </w:r>
      <w:r w:rsidRPr="00191EFC">
        <w:t>года № 131-ФЗ «Об общих принципах организации местного самоуправления в Российской Федерац</w:t>
      </w:r>
      <w:r w:rsidR="004959A4">
        <w:t xml:space="preserve">ии», Положением </w:t>
      </w:r>
      <w:r w:rsidRPr="00191EFC">
        <w:t>«О порядке приватизации муниципального имущества города Воткинска», утвержденным решени</w:t>
      </w:r>
      <w:r w:rsidR="00F227F0">
        <w:t>ем Воткинской городской Думы от </w:t>
      </w:r>
      <w:r w:rsidRPr="00191EFC">
        <w:t>17 февраля 2010 года № 554</w:t>
      </w:r>
      <w:proofErr w:type="gramEnd"/>
      <w:r w:rsidRPr="00191EFC">
        <w:t>, руководствуясь Уставом муниципального образования «Город Воткинск», Дума решает:</w:t>
      </w:r>
    </w:p>
    <w:p w14:paraId="5EA9F393" w14:textId="58110C88" w:rsidR="008A61D3" w:rsidRPr="00191EFC" w:rsidRDefault="008A61D3" w:rsidP="008A61D3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</w:pPr>
      <w:r w:rsidRPr="00191EFC">
        <w:t>Утвердить Прогнозный план приватизации муниципального имущества города Воткинска на 2025</w:t>
      </w:r>
      <w:r w:rsidR="00F227F0">
        <w:t xml:space="preserve"> год</w:t>
      </w:r>
      <w:r w:rsidRPr="00191EFC">
        <w:t xml:space="preserve"> и плановый период 2026-2027 годов (прилагается).</w:t>
      </w:r>
    </w:p>
    <w:p w14:paraId="408AFB54" w14:textId="67759592" w:rsidR="008A61D3" w:rsidRPr="00191EFC" w:rsidRDefault="008A61D3" w:rsidP="008A61D3">
      <w:pPr>
        <w:tabs>
          <w:tab w:val="left" w:pos="1080"/>
        </w:tabs>
        <w:ind w:firstLine="709"/>
        <w:jc w:val="both"/>
      </w:pPr>
      <w:r w:rsidRPr="00191EFC">
        <w:t>2. Обнародовать настоящее решение путем размещения в сетевом издании «Официальные документы муниципального образования «Город Воткинск».</w:t>
      </w:r>
    </w:p>
    <w:p w14:paraId="47A574E3" w14:textId="77777777" w:rsidR="008A61D3" w:rsidRPr="00191EFC" w:rsidRDefault="008A61D3" w:rsidP="008A61D3">
      <w:pPr>
        <w:tabs>
          <w:tab w:val="left" w:pos="1080"/>
        </w:tabs>
        <w:ind w:firstLine="709"/>
        <w:jc w:val="both"/>
      </w:pPr>
      <w:r w:rsidRPr="00191EFC">
        <w:t xml:space="preserve">3. </w:t>
      </w:r>
      <w:proofErr w:type="gramStart"/>
      <w:r w:rsidRPr="00191EFC">
        <w:t>Контроль за</w:t>
      </w:r>
      <w:proofErr w:type="gramEnd"/>
      <w:r w:rsidRPr="00191EFC">
        <w:t xml:space="preserve"> исполнением настоящего решения возложить на постоянную комиссию городской Думы по экономике и бюджету.</w:t>
      </w:r>
    </w:p>
    <w:p w14:paraId="39559BF1" w14:textId="77777777" w:rsidR="00AC6B89" w:rsidRPr="00191EFC" w:rsidRDefault="00AC6B89" w:rsidP="00301167">
      <w:pPr>
        <w:jc w:val="both"/>
      </w:pPr>
    </w:p>
    <w:p w14:paraId="1B82E929" w14:textId="77777777" w:rsidR="006D1AAF" w:rsidRPr="00191EFC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191EFC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191EFC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191EFC" w:rsidRDefault="006D1AAF" w:rsidP="006D1AAF">
      <w:pPr>
        <w:jc w:val="both"/>
      </w:pPr>
      <w:r w:rsidRPr="00191EFC">
        <w:t xml:space="preserve">Председатель Воткинской </w:t>
      </w:r>
    </w:p>
    <w:p w14:paraId="39FE871C" w14:textId="1C7BF59B" w:rsidR="008A61D3" w:rsidRPr="00191EFC" w:rsidRDefault="008A61D3" w:rsidP="006D1AAF">
      <w:pPr>
        <w:tabs>
          <w:tab w:val="left" w:pos="6804"/>
        </w:tabs>
        <w:jc w:val="both"/>
        <w:sectPr w:rsidR="008A61D3" w:rsidRPr="00191EFC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191EFC">
        <w:t>городской Думы</w:t>
      </w:r>
      <w:r w:rsidRPr="00191EFC">
        <w:tab/>
      </w:r>
      <w:r w:rsidRPr="00191EFC">
        <w:tab/>
        <w:t xml:space="preserve">    А.Д. </w:t>
      </w:r>
      <w:r w:rsidR="006D1AAF" w:rsidRPr="00191EFC">
        <w:t>Пищиков</w:t>
      </w:r>
    </w:p>
    <w:p w14:paraId="6E2CC57B" w14:textId="77777777" w:rsidR="008A61D3" w:rsidRPr="00276E40" w:rsidRDefault="008A61D3" w:rsidP="008A61D3">
      <w:pPr>
        <w:ind w:left="5954"/>
        <w:rPr>
          <w:b/>
          <w:color w:val="000000"/>
        </w:rPr>
      </w:pPr>
      <w:bookmarkStart w:id="0" w:name="_GoBack"/>
      <w:r w:rsidRPr="00276E40">
        <w:rPr>
          <w:b/>
          <w:color w:val="000000"/>
        </w:rPr>
        <w:lastRenderedPageBreak/>
        <w:t>УТВЕРЖДЕН</w:t>
      </w:r>
    </w:p>
    <w:p w14:paraId="46A0F5C5" w14:textId="77777777" w:rsidR="008A61D3" w:rsidRPr="00276E40" w:rsidRDefault="008A61D3" w:rsidP="008A61D3">
      <w:pPr>
        <w:ind w:left="5954"/>
        <w:rPr>
          <w:b/>
          <w:color w:val="000000"/>
        </w:rPr>
      </w:pPr>
      <w:r w:rsidRPr="00276E40">
        <w:rPr>
          <w:b/>
          <w:color w:val="000000"/>
        </w:rPr>
        <w:t xml:space="preserve">Решением Воткинской </w:t>
      </w:r>
    </w:p>
    <w:p w14:paraId="28016A99" w14:textId="77777777" w:rsidR="008A61D3" w:rsidRPr="00276E40" w:rsidRDefault="008A61D3" w:rsidP="008A61D3">
      <w:pPr>
        <w:ind w:left="5954"/>
        <w:rPr>
          <w:b/>
          <w:color w:val="000000"/>
        </w:rPr>
      </w:pPr>
      <w:r w:rsidRPr="00276E40">
        <w:rPr>
          <w:b/>
          <w:color w:val="000000"/>
        </w:rPr>
        <w:t>городской Думы</w:t>
      </w:r>
    </w:p>
    <w:p w14:paraId="24F7DE94" w14:textId="59405D3F" w:rsidR="008A61D3" w:rsidRPr="00276E40" w:rsidRDefault="008A61D3" w:rsidP="008A61D3">
      <w:pPr>
        <w:ind w:left="5954"/>
        <w:rPr>
          <w:b/>
          <w:color w:val="000000"/>
        </w:rPr>
      </w:pPr>
      <w:r w:rsidRPr="00276E40">
        <w:rPr>
          <w:b/>
          <w:color w:val="000000"/>
        </w:rPr>
        <w:t>от 25.12.2024 № 450-РП</w:t>
      </w:r>
    </w:p>
    <w:bookmarkEnd w:id="0"/>
    <w:p w14:paraId="47C7F935" w14:textId="77777777" w:rsidR="008A61D3" w:rsidRPr="00191EFC" w:rsidRDefault="008A61D3" w:rsidP="008A61D3">
      <w:pPr>
        <w:jc w:val="center"/>
        <w:rPr>
          <w:bCs/>
          <w:color w:val="000000"/>
        </w:rPr>
      </w:pPr>
    </w:p>
    <w:p w14:paraId="5DB045C9" w14:textId="77777777" w:rsidR="008A61D3" w:rsidRPr="00191EFC" w:rsidRDefault="008A61D3" w:rsidP="008A61D3">
      <w:pPr>
        <w:jc w:val="center"/>
        <w:rPr>
          <w:b/>
          <w:bCs/>
          <w:color w:val="000000"/>
        </w:rPr>
      </w:pPr>
      <w:r w:rsidRPr="00191EFC">
        <w:rPr>
          <w:b/>
          <w:bCs/>
          <w:color w:val="000000"/>
        </w:rPr>
        <w:t xml:space="preserve">Прогнозный план приватизации муниципального имущества города Воткинска </w:t>
      </w:r>
    </w:p>
    <w:p w14:paraId="4E722090" w14:textId="77777777" w:rsidR="008A61D3" w:rsidRPr="00191EFC" w:rsidRDefault="008A61D3" w:rsidP="008A61D3">
      <w:pPr>
        <w:ind w:right="34"/>
        <w:jc w:val="center"/>
        <w:rPr>
          <w:b/>
          <w:bCs/>
          <w:color w:val="000000"/>
        </w:rPr>
      </w:pPr>
      <w:r w:rsidRPr="00191EFC">
        <w:rPr>
          <w:b/>
          <w:bCs/>
          <w:color w:val="000000"/>
        </w:rPr>
        <w:t>на 2025 год и на плановый период 2026 – 2027 годов</w:t>
      </w:r>
    </w:p>
    <w:p w14:paraId="0B580769" w14:textId="77777777" w:rsidR="008A61D3" w:rsidRPr="00191EFC" w:rsidRDefault="008A61D3" w:rsidP="008A61D3">
      <w:pPr>
        <w:ind w:right="34"/>
        <w:jc w:val="center"/>
        <w:rPr>
          <w:b/>
          <w:bCs/>
          <w:color w:val="000000"/>
        </w:rPr>
      </w:pPr>
    </w:p>
    <w:p w14:paraId="4B210B7B" w14:textId="77777777" w:rsidR="008A61D3" w:rsidRPr="00191EFC" w:rsidRDefault="008A61D3" w:rsidP="008A61D3">
      <w:pPr>
        <w:tabs>
          <w:tab w:val="left" w:pos="1080"/>
        </w:tabs>
        <w:jc w:val="center"/>
        <w:rPr>
          <w:b/>
          <w:bCs/>
          <w:color w:val="000000"/>
        </w:rPr>
      </w:pPr>
      <w:r w:rsidRPr="00191EFC">
        <w:rPr>
          <w:b/>
          <w:bCs/>
          <w:color w:val="000000"/>
        </w:rPr>
        <w:t>Перечень иного имущества, подлежащего приватизации</w:t>
      </w:r>
    </w:p>
    <w:p w14:paraId="4DC23A56" w14:textId="77777777" w:rsidR="008A61D3" w:rsidRPr="00180222" w:rsidRDefault="008A61D3" w:rsidP="008A61D3">
      <w:pPr>
        <w:tabs>
          <w:tab w:val="left" w:pos="1080"/>
        </w:tabs>
        <w:jc w:val="center"/>
        <w:rPr>
          <w:b/>
          <w:sz w:val="26"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71"/>
        <w:gridCol w:w="1275"/>
        <w:gridCol w:w="2268"/>
        <w:gridCol w:w="708"/>
        <w:gridCol w:w="1419"/>
      </w:tblGrid>
      <w:tr w:rsidR="008A61D3" w:rsidRPr="000201EB" w14:paraId="61A8B9E9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F44C81D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№ </w:t>
            </w:r>
            <w:proofErr w:type="spellStart"/>
            <w:r w:rsidRPr="000201EB">
              <w:rPr>
                <w:sz w:val="22"/>
                <w:szCs w:val="22"/>
              </w:rPr>
              <w:t>п.п</w:t>
            </w:r>
            <w:proofErr w:type="spellEnd"/>
            <w:r w:rsidRPr="000201EB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CBDD653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Наименование объекта</w:t>
            </w:r>
          </w:p>
          <w:p w14:paraId="19D42D88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15462B2E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Местонахож</w:t>
            </w:r>
            <w:proofErr w:type="spellEnd"/>
          </w:p>
          <w:p w14:paraId="7BE38C26" w14:textId="3FF34FC3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3849486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Площадь объекта,</w:t>
            </w:r>
          </w:p>
          <w:p w14:paraId="7042C94B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(</w:t>
            </w:r>
            <w:proofErr w:type="spellStart"/>
            <w:r w:rsidRPr="000201EB">
              <w:rPr>
                <w:sz w:val="22"/>
                <w:szCs w:val="22"/>
              </w:rPr>
              <w:t>кв.м</w:t>
            </w:r>
            <w:proofErr w:type="spellEnd"/>
            <w:r w:rsidRPr="000201EB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D3142AC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Кадастровый номер, назначение имущества. Информация об отнесении к объектам культурного наследия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5D7A735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6D369D94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Доходы от реализации, тыс.руб. ориентировочно</w:t>
            </w:r>
          </w:p>
          <w:p w14:paraId="63482462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A61D3" w:rsidRPr="000201EB" w14:paraId="36678BDF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0F11895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5C48C60C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6EE2A3DB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 xml:space="preserve">, </w:t>
            </w:r>
            <w:proofErr w:type="spellStart"/>
            <w:r w:rsidRPr="000201EB">
              <w:rPr>
                <w:sz w:val="22"/>
                <w:szCs w:val="22"/>
              </w:rPr>
              <w:t>ул.Рабочая</w:t>
            </w:r>
            <w:proofErr w:type="spellEnd"/>
            <w:r w:rsidRPr="000201EB">
              <w:rPr>
                <w:sz w:val="22"/>
                <w:szCs w:val="22"/>
              </w:rPr>
              <w:t>, д.11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7B4FF2D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497,2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AE0324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18:27:050010:1054, нежилое.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FBB52D8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10660F59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4 224,00</w:t>
            </w:r>
          </w:p>
        </w:tc>
      </w:tr>
      <w:tr w:rsidR="008A61D3" w:rsidRPr="000201EB" w14:paraId="05B4156A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D6DA8E1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2F4826D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Здание и сооружение </w:t>
            </w:r>
          </w:p>
          <w:p w14:paraId="693C5C66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с земельным участком</w:t>
            </w:r>
          </w:p>
          <w:p w14:paraId="4BB195DD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76CF0CD5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г. Воткинск, ул. Пугачева, д.27а</w:t>
            </w:r>
          </w:p>
          <w:p w14:paraId="002C4783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DC01115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здание- 2324,7;</w:t>
            </w:r>
          </w:p>
          <w:p w14:paraId="0C5C17B8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ограждение – 248,75;</w:t>
            </w:r>
          </w:p>
          <w:p w14:paraId="44069B7A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земельный участок – 7480</w:t>
            </w:r>
          </w:p>
          <w:p w14:paraId="4C87628C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0DC7CCA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18:27:030115:37, нежилое здание;</w:t>
            </w:r>
          </w:p>
          <w:p w14:paraId="25AC0263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18:27:030115:33, земельный участок.</w:t>
            </w:r>
          </w:p>
          <w:p w14:paraId="52E461DD" w14:textId="77777777" w:rsidR="008A61D3" w:rsidRPr="000201EB" w:rsidRDefault="008A61D3" w:rsidP="00903640">
            <w:pPr>
              <w:tabs>
                <w:tab w:val="left" w:pos="900"/>
              </w:tabs>
              <w:rPr>
                <w:vanish/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Относится к объектам культурного наследия регионального значения «Памятник гражданской архитектуры – «Красная больница». 1902-1906 гг. Архитектор А.И. </w:t>
            </w:r>
            <w:proofErr w:type="spellStart"/>
            <w:r w:rsidRPr="000201EB">
              <w:rPr>
                <w:sz w:val="22"/>
                <w:szCs w:val="22"/>
              </w:rPr>
              <w:t>Чарушин</w:t>
            </w:r>
            <w:proofErr w:type="spellEnd"/>
            <w:r w:rsidRPr="000201EB">
              <w:rPr>
                <w:sz w:val="22"/>
                <w:szCs w:val="22"/>
              </w:rPr>
              <w:t>», включенного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E8B2EB8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5C8C1951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28 423,00</w:t>
            </w:r>
          </w:p>
        </w:tc>
      </w:tr>
      <w:tr w:rsidR="008A61D3" w:rsidRPr="000201EB" w14:paraId="382CFD8E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8A646F1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DFC77AC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Комплекс зданий с земельным участком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6987DF71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>, ул. Гражданская, д.21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C93E9B7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здание-1500,8;</w:t>
            </w:r>
          </w:p>
          <w:p w14:paraId="7179C807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Гараж на 25 автомашин-1428,6;</w:t>
            </w:r>
          </w:p>
          <w:p w14:paraId="67FB975F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Здание </w:t>
            </w:r>
            <w:r w:rsidRPr="000201EB">
              <w:rPr>
                <w:sz w:val="22"/>
                <w:szCs w:val="22"/>
              </w:rPr>
              <w:lastRenderedPageBreak/>
              <w:t>проходной-21,8;</w:t>
            </w:r>
          </w:p>
          <w:p w14:paraId="39EB07D4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Здание рембригады-345,0;</w:t>
            </w:r>
          </w:p>
          <w:p w14:paraId="08983493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Контора «Оранжереи»-25,3;</w:t>
            </w:r>
          </w:p>
          <w:p w14:paraId="522595BC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Оранжерея-1212,6;</w:t>
            </w:r>
          </w:p>
          <w:p w14:paraId="06EE3F31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здание-21,9,</w:t>
            </w:r>
          </w:p>
          <w:p w14:paraId="7CFAF1DF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Забор </w:t>
            </w:r>
            <w:proofErr w:type="gramStart"/>
            <w:r w:rsidRPr="000201EB">
              <w:rPr>
                <w:sz w:val="22"/>
                <w:szCs w:val="22"/>
              </w:rPr>
              <w:t>ж/б</w:t>
            </w:r>
            <w:proofErr w:type="gramEnd"/>
            <w:r w:rsidRPr="000201EB">
              <w:rPr>
                <w:sz w:val="22"/>
                <w:szCs w:val="22"/>
              </w:rPr>
              <w:t xml:space="preserve"> вокруг территории;</w:t>
            </w:r>
          </w:p>
          <w:p w14:paraId="421DE542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0201EB">
              <w:rPr>
                <w:sz w:val="22"/>
                <w:szCs w:val="22"/>
              </w:rPr>
              <w:t>Земельный</w:t>
            </w:r>
            <w:proofErr w:type="gramEnd"/>
            <w:r w:rsidRPr="000201EB">
              <w:rPr>
                <w:sz w:val="22"/>
                <w:szCs w:val="22"/>
              </w:rPr>
              <w:t xml:space="preserve"> участок-23671 (требует уточнения)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FF0E886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lastRenderedPageBreak/>
              <w:t>18:27:010009:328, 18:27:010009:849,</w:t>
            </w:r>
          </w:p>
          <w:p w14:paraId="28152476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18:27:010009:329, 18:27:010009:900, 18:27:010009:334, </w:t>
            </w:r>
          </w:p>
          <w:p w14:paraId="4E249D28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18:27:010009:335,</w:t>
            </w:r>
          </w:p>
          <w:p w14:paraId="6DADDCA6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18:27:010009:1080, </w:t>
            </w:r>
            <w:r w:rsidRPr="000201EB">
              <w:rPr>
                <w:sz w:val="22"/>
                <w:szCs w:val="22"/>
              </w:rPr>
              <w:lastRenderedPageBreak/>
              <w:t>здания, 18:27:010009:562, земельный участок.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41F6B355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304A946E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27 406,44</w:t>
            </w:r>
          </w:p>
        </w:tc>
      </w:tr>
      <w:tr w:rsidR="008A61D3" w:rsidRPr="000201EB" w14:paraId="3AA38C92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107EFE7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188B370E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Здание с земельным участком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2FCBC82A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>, ул. Тихая, №13а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7CAAFF3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здание - 447,7; Земельный участок- 4 556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5CCDC0F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18:27:070301:168, </w:t>
            </w:r>
            <w:proofErr w:type="gramStart"/>
            <w:r w:rsidRPr="000201EB">
              <w:rPr>
                <w:sz w:val="22"/>
                <w:szCs w:val="22"/>
              </w:rPr>
              <w:t>нежилое</w:t>
            </w:r>
            <w:proofErr w:type="gramEnd"/>
            <w:r w:rsidRPr="000201EB">
              <w:rPr>
                <w:sz w:val="22"/>
                <w:szCs w:val="22"/>
              </w:rPr>
              <w:t xml:space="preserve">, 18:27:070301:2, земельный участок. </w:t>
            </w:r>
            <w:r w:rsidRPr="000201EB">
              <w:rPr>
                <w:rFonts w:eastAsia="Calibri"/>
                <w:sz w:val="22"/>
                <w:szCs w:val="22"/>
                <w:lang w:eastAsia="en-US"/>
              </w:rPr>
              <w:t>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4F232309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1203E637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18 252,48</w:t>
            </w:r>
          </w:p>
        </w:tc>
      </w:tr>
      <w:tr w:rsidR="008A61D3" w:rsidRPr="000201EB" w14:paraId="2938D8AE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F54868C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58BA639A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Здание с земельным участком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018BF460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>, ул. Спорта, д. 33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12AA9CA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здание – 1479,2; Земельный участок- 2746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CC09CF4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rFonts w:eastAsia="Calibri"/>
                <w:sz w:val="22"/>
                <w:szCs w:val="22"/>
                <w:lang w:eastAsia="en-US"/>
              </w:rPr>
              <w:t>18:27:030617:351,</w:t>
            </w:r>
            <w:r w:rsidRPr="000201EB">
              <w:rPr>
                <w:sz w:val="22"/>
                <w:szCs w:val="22"/>
              </w:rPr>
              <w:t xml:space="preserve"> </w:t>
            </w:r>
            <w:proofErr w:type="gramStart"/>
            <w:r w:rsidRPr="000201EB">
              <w:rPr>
                <w:sz w:val="22"/>
                <w:szCs w:val="22"/>
              </w:rPr>
              <w:t>нежилое</w:t>
            </w:r>
            <w:proofErr w:type="gramEnd"/>
            <w:r w:rsidRPr="000201EB">
              <w:rPr>
                <w:sz w:val="22"/>
                <w:szCs w:val="22"/>
              </w:rPr>
              <w:t xml:space="preserve">, </w:t>
            </w:r>
            <w:r w:rsidRPr="000201EB">
              <w:rPr>
                <w:rFonts w:eastAsia="Calibri"/>
                <w:sz w:val="22"/>
                <w:szCs w:val="22"/>
                <w:lang w:eastAsia="en-US"/>
              </w:rPr>
              <w:t>18:27:030617:17</w:t>
            </w:r>
            <w:r w:rsidRPr="000201EB">
              <w:rPr>
                <w:sz w:val="22"/>
                <w:szCs w:val="22"/>
              </w:rPr>
              <w:t xml:space="preserve">, земельный участок. </w:t>
            </w:r>
            <w:r w:rsidRPr="000201EB">
              <w:rPr>
                <w:rFonts w:eastAsia="Calibri"/>
                <w:sz w:val="22"/>
                <w:szCs w:val="22"/>
                <w:lang w:eastAsia="en-US"/>
              </w:rPr>
              <w:t>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451F150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66A37E80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22 776,08</w:t>
            </w:r>
          </w:p>
        </w:tc>
      </w:tr>
      <w:tr w:rsidR="008A61D3" w:rsidRPr="000201EB" w14:paraId="337D2171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04DD5F6F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BA2DF18" w14:textId="77777777" w:rsidR="008A61D3" w:rsidRPr="000201EB" w:rsidRDefault="008A61D3" w:rsidP="00903640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72557747" w14:textId="77777777" w:rsidR="008A61D3" w:rsidRPr="000201EB" w:rsidRDefault="008A61D3" w:rsidP="0090364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>, ул. Кирова, д.35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3CDDDA5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124,3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BBCF0B7" w14:textId="77777777" w:rsidR="008A61D3" w:rsidRPr="000201EB" w:rsidRDefault="008A61D3" w:rsidP="00903640">
            <w:pPr>
              <w:tabs>
                <w:tab w:val="left" w:pos="90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201EB">
              <w:rPr>
                <w:color w:val="000000"/>
                <w:sz w:val="22"/>
                <w:szCs w:val="22"/>
              </w:rPr>
              <w:t xml:space="preserve">18:27:030613:212, нежилое. </w:t>
            </w:r>
            <w:r w:rsidRPr="000201EB">
              <w:rPr>
                <w:rFonts w:eastAsia="Calibri"/>
                <w:sz w:val="22"/>
                <w:szCs w:val="22"/>
                <w:lang w:eastAsia="en-US"/>
              </w:rPr>
              <w:t xml:space="preserve"> К объектам культурного наследия в соответствии с Федеральным законом «Об объектах культурного наследия </w:t>
            </w:r>
            <w:r w:rsidRPr="000201EB">
              <w:rPr>
                <w:rFonts w:eastAsia="Calibri"/>
                <w:sz w:val="22"/>
                <w:szCs w:val="22"/>
                <w:lang w:eastAsia="en-US"/>
              </w:rPr>
              <w:lastRenderedPageBreak/>
              <w:t>(памятниках истории и культуры) народов Российской Федерации»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A6B53EE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427F94D2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2 526,82</w:t>
            </w:r>
          </w:p>
        </w:tc>
      </w:tr>
      <w:tr w:rsidR="008A61D3" w:rsidRPr="000201EB" w14:paraId="69A612A6" w14:textId="77777777" w:rsidTr="000201EB">
        <w:trPr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278CE21" w14:textId="77777777" w:rsidR="008A61D3" w:rsidRPr="000201EB" w:rsidRDefault="008A61D3" w:rsidP="0090364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F88BF46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</w:tcPr>
          <w:p w14:paraId="4C1EC0DD" w14:textId="77777777" w:rsidR="008A61D3" w:rsidRPr="000201EB" w:rsidRDefault="008A61D3" w:rsidP="0090364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spellStart"/>
            <w:r w:rsidRPr="000201EB">
              <w:rPr>
                <w:sz w:val="22"/>
                <w:szCs w:val="22"/>
              </w:rPr>
              <w:t>г</w:t>
            </w:r>
            <w:proofErr w:type="gramStart"/>
            <w:r w:rsidRPr="000201EB">
              <w:rPr>
                <w:sz w:val="22"/>
                <w:szCs w:val="22"/>
              </w:rPr>
              <w:t>.В</w:t>
            </w:r>
            <w:proofErr w:type="gramEnd"/>
            <w:r w:rsidRPr="000201EB">
              <w:rPr>
                <w:sz w:val="22"/>
                <w:szCs w:val="22"/>
              </w:rPr>
              <w:t>откинск</w:t>
            </w:r>
            <w:proofErr w:type="spellEnd"/>
            <w:r w:rsidRPr="000201EB">
              <w:rPr>
                <w:sz w:val="22"/>
                <w:szCs w:val="22"/>
              </w:rPr>
              <w:t>, ул. Ленина, д.4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2D9AF5B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46,8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429246F" w14:textId="77777777" w:rsidR="008A61D3" w:rsidRPr="000201EB" w:rsidRDefault="008A61D3" w:rsidP="00903640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18:27:030612:121, нежилое.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 не относится.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396758CB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2027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4CC62C80" w14:textId="77777777" w:rsidR="008A61D3" w:rsidRPr="000201EB" w:rsidRDefault="008A61D3" w:rsidP="00903640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487,54</w:t>
            </w:r>
          </w:p>
        </w:tc>
      </w:tr>
    </w:tbl>
    <w:p w14:paraId="23265694" w14:textId="77777777" w:rsidR="008A61D3" w:rsidRDefault="008A61D3" w:rsidP="008A61D3">
      <w:pPr>
        <w:tabs>
          <w:tab w:val="left" w:pos="1134"/>
        </w:tabs>
        <w:jc w:val="both"/>
        <w:rPr>
          <w:sz w:val="26"/>
          <w:szCs w:val="26"/>
        </w:rPr>
      </w:pPr>
    </w:p>
    <w:p w14:paraId="779AAE31" w14:textId="77777777" w:rsidR="000201EB" w:rsidRPr="001C621F" w:rsidRDefault="008A61D3" w:rsidP="008A61D3">
      <w:pPr>
        <w:tabs>
          <w:tab w:val="left" w:pos="1134"/>
        </w:tabs>
        <w:jc w:val="center"/>
        <w:rPr>
          <w:b/>
        </w:rPr>
      </w:pPr>
      <w:r w:rsidRPr="001C621F">
        <w:rPr>
          <w:b/>
        </w:rPr>
        <w:t xml:space="preserve">Перечень обществ с ограниченной ответственностью, </w:t>
      </w:r>
      <w:proofErr w:type="gramStart"/>
      <w:r w:rsidRPr="001C621F">
        <w:rPr>
          <w:b/>
        </w:rPr>
        <w:t>принадлежащие</w:t>
      </w:r>
      <w:proofErr w:type="gramEnd"/>
      <w:r w:rsidRPr="001C621F">
        <w:rPr>
          <w:b/>
        </w:rPr>
        <w:t xml:space="preserve"> муниципально</w:t>
      </w:r>
      <w:r w:rsidR="000201EB" w:rsidRPr="001C621F">
        <w:rPr>
          <w:b/>
        </w:rPr>
        <w:t>му образованию «Город Воткинск»,</w:t>
      </w:r>
    </w:p>
    <w:p w14:paraId="10D4314D" w14:textId="041972F5" w:rsidR="008A61D3" w:rsidRPr="001C621F" w:rsidRDefault="008A61D3" w:rsidP="008A61D3">
      <w:pPr>
        <w:tabs>
          <w:tab w:val="left" w:pos="1134"/>
        </w:tabs>
        <w:jc w:val="center"/>
        <w:rPr>
          <w:b/>
        </w:rPr>
      </w:pPr>
      <w:proofErr w:type="gramStart"/>
      <w:r w:rsidRPr="001C621F">
        <w:rPr>
          <w:b/>
        </w:rPr>
        <w:t>доли</w:t>
      </w:r>
      <w:proofErr w:type="gramEnd"/>
      <w:r w:rsidRPr="001C621F">
        <w:rPr>
          <w:b/>
        </w:rPr>
        <w:t xml:space="preserve"> в которых подлежат продаже</w:t>
      </w:r>
    </w:p>
    <w:p w14:paraId="549942ED" w14:textId="77777777" w:rsidR="000201EB" w:rsidRPr="001C621F" w:rsidRDefault="000201EB" w:rsidP="008A61D3">
      <w:pPr>
        <w:tabs>
          <w:tab w:val="left" w:pos="1134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97"/>
        <w:gridCol w:w="2458"/>
        <w:gridCol w:w="2390"/>
      </w:tblGrid>
      <w:tr w:rsidR="008A61D3" w:rsidRPr="000201EB" w14:paraId="5B1A45BA" w14:textId="77777777" w:rsidTr="00903640">
        <w:tc>
          <w:tcPr>
            <w:tcW w:w="563" w:type="dxa"/>
          </w:tcPr>
          <w:p w14:paraId="37742007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 xml:space="preserve">№ </w:t>
            </w:r>
            <w:proofErr w:type="gramStart"/>
            <w:r w:rsidRPr="000201EB">
              <w:rPr>
                <w:sz w:val="22"/>
                <w:szCs w:val="22"/>
              </w:rPr>
              <w:t>п</w:t>
            </w:r>
            <w:proofErr w:type="gramEnd"/>
            <w:r w:rsidRPr="000201EB">
              <w:rPr>
                <w:sz w:val="22"/>
                <w:szCs w:val="22"/>
              </w:rPr>
              <w:t>/п</w:t>
            </w:r>
          </w:p>
        </w:tc>
        <w:tc>
          <w:tcPr>
            <w:tcW w:w="4269" w:type="dxa"/>
          </w:tcPr>
          <w:p w14:paraId="7CFD8A33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Наименование общества</w:t>
            </w:r>
          </w:p>
        </w:tc>
        <w:tc>
          <w:tcPr>
            <w:tcW w:w="2488" w:type="dxa"/>
          </w:tcPr>
          <w:p w14:paraId="25ABC8AE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Доля в уставном капитале общества, планируемая к приватизации (процентов уставного капитала)</w:t>
            </w:r>
          </w:p>
        </w:tc>
        <w:tc>
          <w:tcPr>
            <w:tcW w:w="2425" w:type="dxa"/>
          </w:tcPr>
          <w:p w14:paraId="4A3E8251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Год реализации</w:t>
            </w:r>
          </w:p>
        </w:tc>
      </w:tr>
      <w:tr w:rsidR="008A61D3" w:rsidRPr="000201EB" w14:paraId="5E8A5FC5" w14:textId="77777777" w:rsidTr="00903640">
        <w:tc>
          <w:tcPr>
            <w:tcW w:w="563" w:type="dxa"/>
          </w:tcPr>
          <w:p w14:paraId="19F1C46B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1.</w:t>
            </w:r>
          </w:p>
        </w:tc>
        <w:tc>
          <w:tcPr>
            <w:tcW w:w="4269" w:type="dxa"/>
          </w:tcPr>
          <w:p w14:paraId="6B08FA29" w14:textId="77777777" w:rsidR="008A61D3" w:rsidRPr="000201EB" w:rsidRDefault="008A61D3" w:rsidP="00903640">
            <w:pPr>
              <w:jc w:val="both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Общество с ограниченной ответственностью «Лакомка»</w:t>
            </w:r>
          </w:p>
        </w:tc>
        <w:tc>
          <w:tcPr>
            <w:tcW w:w="2488" w:type="dxa"/>
          </w:tcPr>
          <w:p w14:paraId="5271E710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100</w:t>
            </w:r>
          </w:p>
        </w:tc>
        <w:tc>
          <w:tcPr>
            <w:tcW w:w="2425" w:type="dxa"/>
          </w:tcPr>
          <w:p w14:paraId="76BA2780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</w:tr>
      <w:tr w:rsidR="008A61D3" w:rsidRPr="000201EB" w14:paraId="6E912FD9" w14:textId="77777777" w:rsidTr="00903640">
        <w:tc>
          <w:tcPr>
            <w:tcW w:w="563" w:type="dxa"/>
          </w:tcPr>
          <w:p w14:paraId="7D88F595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2.</w:t>
            </w:r>
          </w:p>
        </w:tc>
        <w:tc>
          <w:tcPr>
            <w:tcW w:w="4269" w:type="dxa"/>
          </w:tcPr>
          <w:p w14:paraId="0A426059" w14:textId="77777777" w:rsidR="008A61D3" w:rsidRPr="000201EB" w:rsidRDefault="008A61D3" w:rsidP="00903640">
            <w:pPr>
              <w:jc w:val="both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Общество с ограниченной ответственностью «Городской информационный центр»</w:t>
            </w:r>
          </w:p>
        </w:tc>
        <w:tc>
          <w:tcPr>
            <w:tcW w:w="2488" w:type="dxa"/>
          </w:tcPr>
          <w:p w14:paraId="2F76FCB1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100</w:t>
            </w:r>
          </w:p>
        </w:tc>
        <w:tc>
          <w:tcPr>
            <w:tcW w:w="2425" w:type="dxa"/>
          </w:tcPr>
          <w:p w14:paraId="02C8DB49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2025</w:t>
            </w:r>
          </w:p>
        </w:tc>
      </w:tr>
      <w:tr w:rsidR="008A61D3" w:rsidRPr="000201EB" w14:paraId="5A96F376" w14:textId="77777777" w:rsidTr="00903640">
        <w:tc>
          <w:tcPr>
            <w:tcW w:w="563" w:type="dxa"/>
          </w:tcPr>
          <w:p w14:paraId="52E577BE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3.</w:t>
            </w:r>
          </w:p>
        </w:tc>
        <w:tc>
          <w:tcPr>
            <w:tcW w:w="4269" w:type="dxa"/>
          </w:tcPr>
          <w:p w14:paraId="482F91C2" w14:textId="77777777" w:rsidR="008A61D3" w:rsidRPr="000201EB" w:rsidRDefault="008A61D3" w:rsidP="00903640">
            <w:pPr>
              <w:jc w:val="both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Общество с ограниченной ответственностью «Поиск»</w:t>
            </w:r>
          </w:p>
        </w:tc>
        <w:tc>
          <w:tcPr>
            <w:tcW w:w="2488" w:type="dxa"/>
          </w:tcPr>
          <w:p w14:paraId="63F7A23B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100</w:t>
            </w:r>
          </w:p>
        </w:tc>
        <w:tc>
          <w:tcPr>
            <w:tcW w:w="2425" w:type="dxa"/>
          </w:tcPr>
          <w:p w14:paraId="2E179AB6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2026</w:t>
            </w:r>
          </w:p>
        </w:tc>
      </w:tr>
      <w:tr w:rsidR="008A61D3" w:rsidRPr="000201EB" w14:paraId="57E5F5AE" w14:textId="77777777" w:rsidTr="00903640">
        <w:tc>
          <w:tcPr>
            <w:tcW w:w="563" w:type="dxa"/>
          </w:tcPr>
          <w:p w14:paraId="6C06CA4F" w14:textId="77777777" w:rsidR="008A61D3" w:rsidRPr="000201EB" w:rsidRDefault="008A61D3" w:rsidP="00903640">
            <w:pPr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4.</w:t>
            </w:r>
          </w:p>
        </w:tc>
        <w:tc>
          <w:tcPr>
            <w:tcW w:w="4269" w:type="dxa"/>
          </w:tcPr>
          <w:p w14:paraId="5B8C2DBC" w14:textId="77777777" w:rsidR="008A61D3" w:rsidRPr="000201EB" w:rsidRDefault="008A61D3" w:rsidP="00903640">
            <w:pPr>
              <w:jc w:val="both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Общество с ограниченной ответственностью «Воткинская городская эксплуатационная служба»</w:t>
            </w:r>
          </w:p>
        </w:tc>
        <w:tc>
          <w:tcPr>
            <w:tcW w:w="2488" w:type="dxa"/>
          </w:tcPr>
          <w:p w14:paraId="2BC37B03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100</w:t>
            </w:r>
          </w:p>
        </w:tc>
        <w:tc>
          <w:tcPr>
            <w:tcW w:w="2425" w:type="dxa"/>
          </w:tcPr>
          <w:p w14:paraId="0552E348" w14:textId="77777777" w:rsidR="008A61D3" w:rsidRPr="000201EB" w:rsidRDefault="008A61D3" w:rsidP="00903640">
            <w:pPr>
              <w:jc w:val="center"/>
              <w:rPr>
                <w:sz w:val="22"/>
                <w:szCs w:val="22"/>
              </w:rPr>
            </w:pPr>
            <w:r w:rsidRPr="000201EB">
              <w:rPr>
                <w:sz w:val="22"/>
                <w:szCs w:val="22"/>
              </w:rPr>
              <w:t>2027</w:t>
            </w:r>
          </w:p>
        </w:tc>
      </w:tr>
    </w:tbl>
    <w:p w14:paraId="1BBE0D64" w14:textId="617754D6" w:rsidR="006D1AAF" w:rsidRPr="00CB4A44" w:rsidRDefault="006D1AAF" w:rsidP="006D1AAF">
      <w:pPr>
        <w:tabs>
          <w:tab w:val="left" w:pos="6804"/>
        </w:tabs>
        <w:jc w:val="both"/>
      </w:pP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F6D4" w14:textId="77777777" w:rsidR="004932A2" w:rsidRDefault="004932A2">
      <w:r>
        <w:separator/>
      </w:r>
    </w:p>
  </w:endnote>
  <w:endnote w:type="continuationSeparator" w:id="0">
    <w:p w14:paraId="3E6D27E0" w14:textId="77777777" w:rsidR="004932A2" w:rsidRDefault="004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7BB2" w14:textId="77777777" w:rsidR="004932A2" w:rsidRDefault="004932A2">
      <w:r>
        <w:separator/>
      </w:r>
    </w:p>
  </w:footnote>
  <w:footnote w:type="continuationSeparator" w:id="0">
    <w:p w14:paraId="3AE7A29F" w14:textId="77777777" w:rsidR="004932A2" w:rsidRDefault="0049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A3B4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20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01EB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00EB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1EFC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21F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0B70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E40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2A2"/>
    <w:rsid w:val="004936BE"/>
    <w:rsid w:val="004959A4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4C7F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1D3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27F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B482-3A74-4C52-B2BD-4350F39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2024-11-02T06:04:00Z</cp:lastPrinted>
  <dcterms:created xsi:type="dcterms:W3CDTF">2024-12-25T05:17:00Z</dcterms:created>
  <dcterms:modified xsi:type="dcterms:W3CDTF">2024-12-27T04:19:00Z</dcterms:modified>
</cp:coreProperties>
</file>